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308"/>
      </w:pPr>
      <w:r>
        <w:rPr/>
        <w:drawing>
          <wp:anchor distT="0" distB="0" distL="0" distR="0" allowOverlap="1" layoutInCell="1" locked="0" behindDoc="0" simplePos="0" relativeHeight="15728640">
            <wp:simplePos x="0" y="0"/>
            <wp:positionH relativeFrom="page">
              <wp:posOffset>5979088</wp:posOffset>
            </wp:positionH>
            <wp:positionV relativeFrom="paragraph">
              <wp:posOffset>-1269</wp:posOffset>
            </wp:positionV>
            <wp:extent cx="1181884" cy="87874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81884" cy="878747"/>
                    </a:xfrm>
                    <a:prstGeom prst="rect">
                      <a:avLst/>
                    </a:prstGeom>
                  </pic:spPr>
                </pic:pic>
              </a:graphicData>
            </a:graphic>
          </wp:anchor>
        </w:drawing>
      </w:r>
      <w:r>
        <w:rPr>
          <w:spacing w:val="-2"/>
        </w:rPr>
        <w:t>2025/26</w:t>
      </w:r>
    </w:p>
    <w:p>
      <w:pPr>
        <w:pStyle w:val="Title"/>
        <w:rPr>
          <w:b w:val="0"/>
          <w:sz w:val="12"/>
        </w:rPr>
      </w:pPr>
      <w:r>
        <w:rPr/>
        <w:t>Emergency</w:t>
      </w:r>
      <w:r>
        <w:rPr>
          <w:spacing w:val="-5"/>
        </w:rPr>
        <w:t> </w:t>
      </w:r>
      <w:r>
        <w:rPr/>
        <w:t>Authorization</w:t>
      </w:r>
      <w:r>
        <w:rPr>
          <w:spacing w:val="-4"/>
        </w:rPr>
        <w:t> </w:t>
      </w:r>
      <w:r>
        <w:rPr/>
        <w:t>&amp;</w:t>
      </w:r>
      <w:r>
        <w:rPr>
          <w:spacing w:val="-4"/>
        </w:rPr>
        <w:t> </w:t>
      </w:r>
      <w:r>
        <w:rPr/>
        <w:t>Liability</w:t>
      </w:r>
      <w:r>
        <w:rPr>
          <w:spacing w:val="-5"/>
        </w:rPr>
        <w:t> </w:t>
      </w:r>
      <w:r>
        <w:rPr/>
        <w:t>Release</w:t>
      </w:r>
      <w:r>
        <w:rPr>
          <w:spacing w:val="7"/>
        </w:rPr>
        <w:t> </w:t>
      </w:r>
      <w:r>
        <w:rPr>
          <w:b w:val="0"/>
          <w:spacing w:val="-4"/>
          <w:sz w:val="12"/>
        </w:rPr>
        <w:t>8/25</w:t>
      </w:r>
    </w:p>
    <w:p>
      <w:pPr>
        <w:spacing w:before="10"/>
        <w:ind w:left="360" w:right="0" w:firstLine="0"/>
        <w:jc w:val="left"/>
        <w:rPr>
          <w:i/>
          <w:sz w:val="20"/>
        </w:rPr>
      </w:pPr>
      <w:r>
        <w:rPr>
          <w:i/>
          <w:spacing w:val="-2"/>
          <w:sz w:val="20"/>
        </w:rPr>
        <w:t>CONFIDENTIAL</w:t>
      </w:r>
    </w:p>
    <w:p>
      <w:pPr>
        <w:spacing w:before="229"/>
        <w:ind w:left="360" w:right="0" w:firstLine="0"/>
        <w:jc w:val="left"/>
        <w:rPr>
          <w:i/>
          <w:sz w:val="18"/>
        </w:rPr>
      </w:pPr>
      <w:r>
        <w:rPr>
          <w:i/>
          <w:sz w:val="18"/>
        </w:rPr>
        <w:t>Complete</w:t>
      </w:r>
      <w:r>
        <w:rPr>
          <w:i/>
          <w:spacing w:val="-6"/>
          <w:sz w:val="18"/>
        </w:rPr>
        <w:t> </w:t>
      </w:r>
      <w:r>
        <w:rPr>
          <w:i/>
          <w:sz w:val="18"/>
        </w:rPr>
        <w:t>this</w:t>
      </w:r>
      <w:r>
        <w:rPr>
          <w:i/>
          <w:spacing w:val="-3"/>
          <w:sz w:val="18"/>
        </w:rPr>
        <w:t> </w:t>
      </w:r>
      <w:r>
        <w:rPr>
          <w:i/>
          <w:sz w:val="18"/>
        </w:rPr>
        <w:t>form</w:t>
      </w:r>
      <w:r>
        <w:rPr>
          <w:i/>
          <w:spacing w:val="-4"/>
          <w:sz w:val="18"/>
        </w:rPr>
        <w:t> </w:t>
      </w:r>
      <w:r>
        <w:rPr>
          <w:i/>
          <w:sz w:val="18"/>
        </w:rPr>
        <w:t>and</w:t>
      </w:r>
      <w:r>
        <w:rPr>
          <w:i/>
          <w:spacing w:val="-4"/>
          <w:sz w:val="18"/>
        </w:rPr>
        <w:t> </w:t>
      </w:r>
      <w:r>
        <w:rPr>
          <w:i/>
          <w:sz w:val="18"/>
        </w:rPr>
        <w:t>turn</w:t>
      </w:r>
      <w:r>
        <w:rPr>
          <w:i/>
          <w:spacing w:val="-4"/>
          <w:sz w:val="18"/>
        </w:rPr>
        <w:t> </w:t>
      </w:r>
      <w:r>
        <w:rPr>
          <w:i/>
          <w:sz w:val="18"/>
        </w:rPr>
        <w:t>into</w:t>
      </w:r>
      <w:r>
        <w:rPr>
          <w:i/>
          <w:spacing w:val="-3"/>
          <w:sz w:val="18"/>
        </w:rPr>
        <w:t> </w:t>
      </w:r>
      <w:r>
        <w:rPr>
          <w:i/>
          <w:sz w:val="18"/>
        </w:rPr>
        <w:t>the</w:t>
      </w:r>
      <w:r>
        <w:rPr>
          <w:i/>
          <w:spacing w:val="-4"/>
          <w:sz w:val="18"/>
        </w:rPr>
        <w:t> </w:t>
      </w:r>
      <w:r>
        <w:rPr>
          <w:i/>
          <w:sz w:val="18"/>
        </w:rPr>
        <w:t>Angelica</w:t>
      </w:r>
      <w:r>
        <w:rPr>
          <w:i/>
          <w:spacing w:val="-4"/>
          <w:sz w:val="18"/>
        </w:rPr>
        <w:t> </w:t>
      </w:r>
      <w:r>
        <w:rPr>
          <w:i/>
          <w:sz w:val="18"/>
        </w:rPr>
        <w:t>office</w:t>
      </w:r>
      <w:r>
        <w:rPr>
          <w:i/>
          <w:spacing w:val="-4"/>
          <w:sz w:val="18"/>
        </w:rPr>
        <w:t> </w:t>
      </w:r>
      <w:r>
        <w:rPr>
          <w:i/>
          <w:sz w:val="18"/>
        </w:rPr>
        <w:t>before</w:t>
      </w:r>
      <w:r>
        <w:rPr>
          <w:i/>
          <w:spacing w:val="-4"/>
          <w:sz w:val="18"/>
        </w:rPr>
        <w:t> </w:t>
      </w:r>
      <w:r>
        <w:rPr>
          <w:i/>
          <w:sz w:val="18"/>
        </w:rPr>
        <w:t>the</w:t>
      </w:r>
      <w:r>
        <w:rPr>
          <w:i/>
          <w:spacing w:val="-3"/>
          <w:sz w:val="18"/>
        </w:rPr>
        <w:t> </w:t>
      </w:r>
      <w:r>
        <w:rPr>
          <w:i/>
          <w:sz w:val="18"/>
        </w:rPr>
        <w:t>start</w:t>
      </w:r>
      <w:r>
        <w:rPr>
          <w:i/>
          <w:spacing w:val="-4"/>
          <w:sz w:val="18"/>
        </w:rPr>
        <w:t> </w:t>
      </w:r>
      <w:r>
        <w:rPr>
          <w:i/>
          <w:sz w:val="18"/>
        </w:rPr>
        <w:t>of</w:t>
      </w:r>
      <w:r>
        <w:rPr>
          <w:i/>
          <w:spacing w:val="-4"/>
          <w:sz w:val="18"/>
        </w:rPr>
        <w:t> </w:t>
      </w:r>
      <w:r>
        <w:rPr>
          <w:i/>
          <w:sz w:val="18"/>
        </w:rPr>
        <w:t>the</w:t>
      </w:r>
      <w:r>
        <w:rPr>
          <w:i/>
          <w:spacing w:val="-4"/>
          <w:sz w:val="18"/>
        </w:rPr>
        <w:t> </w:t>
      </w:r>
      <w:r>
        <w:rPr>
          <w:i/>
          <w:sz w:val="18"/>
        </w:rPr>
        <w:t>choir</w:t>
      </w:r>
      <w:r>
        <w:rPr>
          <w:i/>
          <w:spacing w:val="-3"/>
          <w:sz w:val="18"/>
        </w:rPr>
        <w:t> </w:t>
      </w:r>
      <w:r>
        <w:rPr>
          <w:i/>
          <w:spacing w:val="-2"/>
          <w:sz w:val="18"/>
        </w:rPr>
        <w:t>season.</w:t>
      </w:r>
    </w:p>
    <w:p>
      <w:pPr>
        <w:pStyle w:val="BodyText"/>
        <w:rPr>
          <w:i/>
          <w:sz w:val="20"/>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3"/>
        <w:gridCol w:w="4683"/>
      </w:tblGrid>
      <w:tr>
        <w:trPr>
          <w:trHeight w:val="585" w:hRule="atLeast"/>
        </w:trPr>
        <w:tc>
          <w:tcPr>
            <w:tcW w:w="6413" w:type="dxa"/>
          </w:tcPr>
          <w:p>
            <w:pPr>
              <w:pStyle w:val="TableParagraph"/>
              <w:spacing w:before="1"/>
              <w:ind w:left="110"/>
              <w:rPr>
                <w:b/>
                <w:sz w:val="17"/>
              </w:rPr>
            </w:pPr>
            <w:r>
              <w:rPr>
                <w:b/>
                <w:sz w:val="17"/>
              </w:rPr>
              <w:t>Singer</w:t>
            </w:r>
            <w:r>
              <w:rPr>
                <w:b/>
                <w:spacing w:val="-6"/>
                <w:sz w:val="17"/>
              </w:rPr>
              <w:t> </w:t>
            </w:r>
            <w:r>
              <w:rPr>
                <w:b/>
                <w:spacing w:val="-2"/>
                <w:sz w:val="17"/>
              </w:rPr>
              <w:t>Name:</w:t>
            </w:r>
          </w:p>
        </w:tc>
        <w:tc>
          <w:tcPr>
            <w:tcW w:w="4683" w:type="dxa"/>
          </w:tcPr>
          <w:p>
            <w:pPr>
              <w:pStyle w:val="TableParagraph"/>
              <w:spacing w:before="1"/>
              <w:rPr>
                <w:b/>
                <w:sz w:val="17"/>
              </w:rPr>
            </w:pPr>
            <w:r>
              <w:rPr>
                <w:b/>
                <w:spacing w:val="-2"/>
                <w:sz w:val="17"/>
              </w:rPr>
              <w:t>Choir:</w:t>
            </w:r>
          </w:p>
        </w:tc>
      </w:tr>
      <w:tr>
        <w:trPr>
          <w:trHeight w:val="975" w:hRule="atLeast"/>
        </w:trPr>
        <w:tc>
          <w:tcPr>
            <w:tcW w:w="6413" w:type="dxa"/>
            <w:vMerge w:val="restart"/>
          </w:tcPr>
          <w:p>
            <w:pPr>
              <w:pStyle w:val="TableParagraph"/>
              <w:ind w:left="110"/>
              <w:rPr>
                <w:b/>
                <w:sz w:val="17"/>
              </w:rPr>
            </w:pPr>
            <w:r>
              <w:rPr>
                <w:b/>
                <w:spacing w:val="-2"/>
                <w:sz w:val="17"/>
              </w:rPr>
              <w:t>Parent(s)/Guardian(s)</w:t>
            </w:r>
            <w:r>
              <w:rPr>
                <w:b/>
                <w:spacing w:val="25"/>
                <w:sz w:val="17"/>
              </w:rPr>
              <w:t> </w:t>
            </w:r>
            <w:r>
              <w:rPr>
                <w:b/>
                <w:spacing w:val="-2"/>
                <w:sz w:val="17"/>
              </w:rPr>
              <w:t>Names:</w:t>
            </w:r>
          </w:p>
        </w:tc>
        <w:tc>
          <w:tcPr>
            <w:tcW w:w="4683" w:type="dxa"/>
          </w:tcPr>
          <w:p>
            <w:pPr>
              <w:pStyle w:val="TableParagraph"/>
              <w:rPr>
                <w:b/>
                <w:sz w:val="17"/>
              </w:rPr>
            </w:pPr>
            <w:r>
              <w:rPr>
                <w:b/>
                <w:sz w:val="17"/>
              </w:rPr>
              <w:t>All</w:t>
            </w:r>
            <w:r>
              <w:rPr>
                <w:b/>
                <w:spacing w:val="-7"/>
                <w:sz w:val="17"/>
              </w:rPr>
              <w:t> </w:t>
            </w:r>
            <w:r>
              <w:rPr>
                <w:b/>
                <w:sz w:val="17"/>
              </w:rPr>
              <w:t>Cell</w:t>
            </w:r>
            <w:r>
              <w:rPr>
                <w:b/>
                <w:spacing w:val="1"/>
                <w:sz w:val="17"/>
              </w:rPr>
              <w:t> </w:t>
            </w:r>
            <w:r>
              <w:rPr>
                <w:b/>
                <w:sz w:val="17"/>
              </w:rPr>
              <w:t>phone number</w:t>
            </w:r>
            <w:r>
              <w:rPr>
                <w:b/>
                <w:spacing w:val="-2"/>
                <w:sz w:val="17"/>
              </w:rPr>
              <w:t> </w:t>
            </w:r>
            <w:r>
              <w:rPr>
                <w:b/>
                <w:spacing w:val="-4"/>
                <w:sz w:val="17"/>
              </w:rPr>
              <w:t>(s):</w:t>
            </w:r>
          </w:p>
        </w:tc>
      </w:tr>
      <w:tr>
        <w:trPr>
          <w:trHeight w:val="590" w:hRule="atLeast"/>
        </w:trPr>
        <w:tc>
          <w:tcPr>
            <w:tcW w:w="6413" w:type="dxa"/>
            <w:vMerge/>
            <w:tcBorders>
              <w:top w:val="nil"/>
            </w:tcBorders>
          </w:tcPr>
          <w:p>
            <w:pPr>
              <w:rPr>
                <w:sz w:val="2"/>
                <w:szCs w:val="2"/>
              </w:rPr>
            </w:pPr>
          </w:p>
        </w:tc>
        <w:tc>
          <w:tcPr>
            <w:tcW w:w="4683" w:type="dxa"/>
          </w:tcPr>
          <w:p>
            <w:pPr>
              <w:pStyle w:val="TableParagraph"/>
              <w:spacing w:before="1"/>
              <w:rPr>
                <w:b/>
                <w:sz w:val="17"/>
              </w:rPr>
            </w:pPr>
            <w:r>
              <w:rPr>
                <w:b/>
                <w:sz w:val="17"/>
              </w:rPr>
              <w:t>Work</w:t>
            </w:r>
            <w:r>
              <w:rPr>
                <w:b/>
                <w:spacing w:val="-2"/>
                <w:sz w:val="17"/>
              </w:rPr>
              <w:t> </w:t>
            </w:r>
            <w:r>
              <w:rPr>
                <w:b/>
                <w:sz w:val="17"/>
              </w:rPr>
              <w:t>Phone</w:t>
            </w:r>
            <w:r>
              <w:rPr>
                <w:b/>
                <w:spacing w:val="-2"/>
                <w:sz w:val="17"/>
              </w:rPr>
              <w:t> </w:t>
            </w:r>
            <w:r>
              <w:rPr>
                <w:b/>
                <w:sz w:val="17"/>
              </w:rPr>
              <w:t>Number:</w:t>
            </w:r>
            <w:r>
              <w:rPr>
                <w:b/>
                <w:spacing w:val="-4"/>
                <w:sz w:val="17"/>
              </w:rPr>
              <w:t> </w:t>
            </w:r>
            <w:r>
              <w:rPr>
                <w:b/>
                <w:sz w:val="17"/>
              </w:rPr>
              <w:t>(For</w:t>
            </w:r>
            <w:r>
              <w:rPr>
                <w:b/>
                <w:spacing w:val="-4"/>
                <w:sz w:val="17"/>
              </w:rPr>
              <w:t> </w:t>
            </w:r>
            <w:r>
              <w:rPr>
                <w:b/>
                <w:sz w:val="17"/>
              </w:rPr>
              <w:t>emergency</w:t>
            </w:r>
            <w:r>
              <w:rPr>
                <w:b/>
                <w:spacing w:val="-2"/>
                <w:sz w:val="17"/>
              </w:rPr>
              <w:t> </w:t>
            </w:r>
            <w:r>
              <w:rPr>
                <w:b/>
                <w:spacing w:val="-4"/>
                <w:sz w:val="17"/>
              </w:rPr>
              <w:t>only)</w:t>
            </w:r>
          </w:p>
        </w:tc>
      </w:tr>
      <w:tr>
        <w:trPr>
          <w:trHeight w:val="585" w:hRule="atLeast"/>
        </w:trPr>
        <w:tc>
          <w:tcPr>
            <w:tcW w:w="6413" w:type="dxa"/>
            <w:vMerge w:val="restart"/>
          </w:tcPr>
          <w:p>
            <w:pPr>
              <w:pStyle w:val="TableParagraph"/>
              <w:ind w:left="110"/>
              <w:rPr>
                <w:b/>
                <w:sz w:val="17"/>
              </w:rPr>
            </w:pPr>
            <w:r>
              <w:rPr>
                <w:b/>
                <w:sz w:val="17"/>
              </w:rPr>
              <w:t>Parent(s)/Guardian(s)</w:t>
            </w:r>
            <w:r>
              <w:rPr>
                <w:b/>
                <w:spacing w:val="-10"/>
                <w:sz w:val="17"/>
              </w:rPr>
              <w:t> </w:t>
            </w:r>
            <w:r>
              <w:rPr>
                <w:b/>
                <w:sz w:val="17"/>
              </w:rPr>
              <w:t>full</w:t>
            </w:r>
            <w:r>
              <w:rPr>
                <w:b/>
                <w:spacing w:val="-10"/>
                <w:sz w:val="17"/>
              </w:rPr>
              <w:t> </w:t>
            </w:r>
            <w:r>
              <w:rPr>
                <w:b/>
                <w:spacing w:val="-2"/>
                <w:sz w:val="17"/>
              </w:rPr>
              <w:t>address:</w:t>
            </w:r>
          </w:p>
        </w:tc>
        <w:tc>
          <w:tcPr>
            <w:tcW w:w="4683" w:type="dxa"/>
          </w:tcPr>
          <w:p>
            <w:pPr>
              <w:pStyle w:val="TableParagraph"/>
              <w:rPr>
                <w:b/>
                <w:sz w:val="17"/>
              </w:rPr>
            </w:pPr>
            <w:r>
              <w:rPr>
                <w:b/>
                <w:sz w:val="17"/>
              </w:rPr>
              <w:t>Home</w:t>
            </w:r>
            <w:r>
              <w:rPr>
                <w:b/>
                <w:spacing w:val="-2"/>
                <w:sz w:val="17"/>
              </w:rPr>
              <w:t> </w:t>
            </w:r>
            <w:r>
              <w:rPr>
                <w:b/>
                <w:sz w:val="17"/>
              </w:rPr>
              <w:t>phone</w:t>
            </w:r>
            <w:r>
              <w:rPr>
                <w:b/>
                <w:spacing w:val="-1"/>
                <w:sz w:val="17"/>
              </w:rPr>
              <w:t> </w:t>
            </w:r>
            <w:r>
              <w:rPr>
                <w:b/>
                <w:sz w:val="17"/>
              </w:rPr>
              <w:t>number</w:t>
            </w:r>
            <w:r>
              <w:rPr>
                <w:b/>
                <w:spacing w:val="-3"/>
                <w:sz w:val="17"/>
              </w:rPr>
              <w:t> </w:t>
            </w:r>
            <w:r>
              <w:rPr>
                <w:b/>
                <w:sz w:val="17"/>
              </w:rPr>
              <w:t>if</w:t>
            </w:r>
            <w:r>
              <w:rPr>
                <w:b/>
                <w:spacing w:val="-3"/>
                <w:sz w:val="17"/>
              </w:rPr>
              <w:t> </w:t>
            </w:r>
            <w:r>
              <w:rPr>
                <w:b/>
                <w:spacing w:val="-2"/>
                <w:sz w:val="17"/>
              </w:rPr>
              <w:t>applicable:</w:t>
            </w:r>
          </w:p>
        </w:tc>
      </w:tr>
      <w:tr>
        <w:trPr>
          <w:trHeight w:val="585" w:hRule="atLeast"/>
        </w:trPr>
        <w:tc>
          <w:tcPr>
            <w:tcW w:w="6413" w:type="dxa"/>
            <w:vMerge/>
            <w:tcBorders>
              <w:top w:val="nil"/>
            </w:tcBorders>
          </w:tcPr>
          <w:p>
            <w:pPr>
              <w:rPr>
                <w:sz w:val="2"/>
                <w:szCs w:val="2"/>
              </w:rPr>
            </w:pPr>
          </w:p>
        </w:tc>
        <w:tc>
          <w:tcPr>
            <w:tcW w:w="4683" w:type="dxa"/>
          </w:tcPr>
          <w:p>
            <w:pPr>
              <w:pStyle w:val="TableParagraph"/>
              <w:rPr>
                <w:b/>
                <w:sz w:val="17"/>
              </w:rPr>
            </w:pPr>
            <w:r>
              <w:rPr>
                <w:b/>
                <w:sz w:val="17"/>
              </w:rPr>
              <w:t>Primary</w:t>
            </w:r>
            <w:r>
              <w:rPr>
                <w:b/>
                <w:spacing w:val="-7"/>
                <w:sz w:val="17"/>
              </w:rPr>
              <w:t> </w:t>
            </w:r>
            <w:r>
              <w:rPr>
                <w:b/>
                <w:sz w:val="17"/>
              </w:rPr>
              <w:t>Email</w:t>
            </w:r>
            <w:r>
              <w:rPr>
                <w:b/>
                <w:spacing w:val="-5"/>
                <w:sz w:val="17"/>
              </w:rPr>
              <w:t> </w:t>
            </w:r>
            <w:r>
              <w:rPr>
                <w:b/>
                <w:spacing w:val="-2"/>
                <w:sz w:val="17"/>
              </w:rPr>
              <w:t>Address:</w:t>
            </w:r>
          </w:p>
        </w:tc>
      </w:tr>
      <w:tr>
        <w:trPr>
          <w:trHeight w:val="590" w:hRule="atLeast"/>
        </w:trPr>
        <w:tc>
          <w:tcPr>
            <w:tcW w:w="6413" w:type="dxa"/>
          </w:tcPr>
          <w:p>
            <w:pPr>
              <w:pStyle w:val="TableParagraph"/>
              <w:ind w:left="110"/>
              <w:rPr>
                <w:b/>
                <w:sz w:val="17"/>
              </w:rPr>
            </w:pPr>
            <w:r>
              <w:rPr>
                <w:b/>
                <w:sz w:val="17"/>
              </w:rPr>
              <w:t>Emergency</w:t>
            </w:r>
            <w:r>
              <w:rPr>
                <w:b/>
                <w:spacing w:val="-10"/>
                <w:sz w:val="17"/>
              </w:rPr>
              <w:t> </w:t>
            </w:r>
            <w:r>
              <w:rPr>
                <w:b/>
                <w:sz w:val="17"/>
              </w:rPr>
              <w:t>Alternate</w:t>
            </w:r>
            <w:r>
              <w:rPr>
                <w:b/>
                <w:spacing w:val="1"/>
                <w:sz w:val="17"/>
              </w:rPr>
              <w:t> </w:t>
            </w:r>
            <w:r>
              <w:rPr>
                <w:b/>
                <w:sz w:val="17"/>
              </w:rPr>
              <w:t>Contact</w:t>
            </w:r>
            <w:r>
              <w:rPr>
                <w:b/>
                <w:spacing w:val="-4"/>
                <w:sz w:val="17"/>
              </w:rPr>
              <w:t> Name:</w:t>
            </w:r>
          </w:p>
        </w:tc>
        <w:tc>
          <w:tcPr>
            <w:tcW w:w="4683" w:type="dxa"/>
          </w:tcPr>
          <w:p>
            <w:pPr>
              <w:pStyle w:val="TableParagraph"/>
              <w:rPr>
                <w:b/>
                <w:sz w:val="17"/>
              </w:rPr>
            </w:pPr>
            <w:r>
              <w:rPr>
                <w:b/>
                <w:sz w:val="17"/>
              </w:rPr>
              <w:t>Cell</w:t>
            </w:r>
            <w:r>
              <w:rPr>
                <w:b/>
                <w:spacing w:val="-4"/>
                <w:sz w:val="17"/>
              </w:rPr>
              <w:t> </w:t>
            </w:r>
            <w:r>
              <w:rPr>
                <w:b/>
                <w:sz w:val="17"/>
              </w:rPr>
              <w:t>Phone</w:t>
            </w:r>
            <w:r>
              <w:rPr>
                <w:b/>
                <w:spacing w:val="2"/>
                <w:sz w:val="17"/>
              </w:rPr>
              <w:t> </w:t>
            </w:r>
            <w:r>
              <w:rPr>
                <w:b/>
                <w:spacing w:val="-2"/>
                <w:sz w:val="17"/>
              </w:rPr>
              <w:t>Number:</w:t>
            </w:r>
          </w:p>
        </w:tc>
      </w:tr>
      <w:tr>
        <w:trPr>
          <w:trHeight w:val="585" w:hRule="atLeast"/>
        </w:trPr>
        <w:tc>
          <w:tcPr>
            <w:tcW w:w="6413" w:type="dxa"/>
          </w:tcPr>
          <w:p>
            <w:pPr>
              <w:pStyle w:val="TableParagraph"/>
              <w:ind w:left="110"/>
              <w:rPr>
                <w:b/>
                <w:sz w:val="17"/>
              </w:rPr>
            </w:pPr>
            <w:r>
              <w:rPr>
                <w:b/>
                <w:sz w:val="17"/>
              </w:rPr>
              <w:t>Relationship</w:t>
            </w:r>
            <w:r>
              <w:rPr>
                <w:b/>
                <w:spacing w:val="-6"/>
                <w:sz w:val="17"/>
              </w:rPr>
              <w:t> </w:t>
            </w:r>
            <w:r>
              <w:rPr>
                <w:b/>
                <w:sz w:val="17"/>
              </w:rPr>
              <w:t>to</w:t>
            </w:r>
            <w:r>
              <w:rPr>
                <w:b/>
                <w:spacing w:val="-5"/>
                <w:sz w:val="17"/>
              </w:rPr>
              <w:t> </w:t>
            </w:r>
            <w:r>
              <w:rPr>
                <w:b/>
                <w:spacing w:val="-2"/>
                <w:sz w:val="17"/>
              </w:rPr>
              <w:t>Singer:</w:t>
            </w:r>
          </w:p>
        </w:tc>
        <w:tc>
          <w:tcPr>
            <w:tcW w:w="4683" w:type="dxa"/>
          </w:tcPr>
          <w:p>
            <w:pPr>
              <w:pStyle w:val="TableParagraph"/>
              <w:rPr>
                <w:b/>
                <w:sz w:val="17"/>
              </w:rPr>
            </w:pPr>
            <w:r>
              <w:rPr>
                <w:b/>
                <w:sz w:val="17"/>
              </w:rPr>
              <w:t>#2</w:t>
            </w:r>
            <w:r>
              <w:rPr>
                <w:b/>
                <w:spacing w:val="-2"/>
                <w:sz w:val="17"/>
              </w:rPr>
              <w:t> </w:t>
            </w:r>
            <w:r>
              <w:rPr>
                <w:b/>
                <w:sz w:val="17"/>
              </w:rPr>
              <w:t>Cell</w:t>
            </w:r>
            <w:r>
              <w:rPr>
                <w:b/>
                <w:spacing w:val="-5"/>
                <w:sz w:val="17"/>
              </w:rPr>
              <w:t> </w:t>
            </w:r>
            <w:r>
              <w:rPr>
                <w:b/>
                <w:sz w:val="17"/>
              </w:rPr>
              <w:t>Phone</w:t>
            </w:r>
            <w:r>
              <w:rPr>
                <w:b/>
                <w:spacing w:val="-1"/>
                <w:sz w:val="17"/>
              </w:rPr>
              <w:t> </w:t>
            </w:r>
            <w:r>
              <w:rPr>
                <w:b/>
                <w:sz w:val="17"/>
              </w:rPr>
              <w:t>Number</w:t>
            </w:r>
            <w:r>
              <w:rPr>
                <w:b/>
                <w:spacing w:val="-1"/>
                <w:sz w:val="17"/>
              </w:rPr>
              <w:t> </w:t>
            </w:r>
            <w:r>
              <w:rPr>
                <w:b/>
                <w:sz w:val="17"/>
              </w:rPr>
              <w:t>if</w:t>
            </w:r>
            <w:r>
              <w:rPr>
                <w:b/>
                <w:spacing w:val="2"/>
                <w:sz w:val="17"/>
              </w:rPr>
              <w:t> </w:t>
            </w:r>
            <w:r>
              <w:rPr>
                <w:b/>
                <w:spacing w:val="-2"/>
                <w:sz w:val="17"/>
              </w:rPr>
              <w:t>available:</w:t>
            </w:r>
          </w:p>
        </w:tc>
      </w:tr>
      <w:tr>
        <w:trPr>
          <w:trHeight w:val="2150" w:hRule="atLeast"/>
        </w:trPr>
        <w:tc>
          <w:tcPr>
            <w:tcW w:w="11096" w:type="dxa"/>
            <w:gridSpan w:val="2"/>
          </w:tcPr>
          <w:p>
            <w:pPr>
              <w:pStyle w:val="TableParagraph"/>
              <w:spacing w:before="66"/>
              <w:ind w:left="123" w:right="209"/>
              <w:rPr>
                <w:b/>
                <w:sz w:val="17"/>
              </w:rPr>
            </w:pPr>
            <w:r>
              <w:rPr>
                <w:b/>
                <w:sz w:val="17"/>
              </w:rPr>
              <w:t>To help us best support your child, please share any important health, behavioral, or educational information (such as allergies, medical conditions, medications, special dietary needs, or school accommodations like an IEP or 504 Plan). This information is kept confidential and will only be shared with staff as needed to support your child’s safety and success in our program.</w:t>
            </w:r>
          </w:p>
        </w:tc>
      </w:tr>
      <w:tr>
        <w:trPr>
          <w:trHeight w:val="975" w:hRule="atLeast"/>
        </w:trPr>
        <w:tc>
          <w:tcPr>
            <w:tcW w:w="11096" w:type="dxa"/>
            <w:gridSpan w:val="2"/>
          </w:tcPr>
          <w:p>
            <w:pPr>
              <w:pStyle w:val="TableParagraph"/>
              <w:ind w:left="110"/>
              <w:rPr>
                <w:b/>
                <w:sz w:val="17"/>
              </w:rPr>
            </w:pPr>
            <w:r>
              <w:rPr>
                <w:b/>
                <w:sz w:val="17"/>
              </w:rPr>
              <w:t>Please</w:t>
            </w:r>
            <w:r>
              <w:rPr>
                <w:b/>
                <w:spacing w:val="-6"/>
                <w:sz w:val="17"/>
              </w:rPr>
              <w:t> </w:t>
            </w:r>
            <w:r>
              <w:rPr>
                <w:b/>
                <w:sz w:val="17"/>
              </w:rPr>
              <w:t>list any</w:t>
            </w:r>
            <w:r>
              <w:rPr>
                <w:b/>
                <w:spacing w:val="-3"/>
                <w:sz w:val="17"/>
              </w:rPr>
              <w:t> </w:t>
            </w:r>
            <w:r>
              <w:rPr>
                <w:b/>
                <w:sz w:val="17"/>
              </w:rPr>
              <w:t>medications</w:t>
            </w:r>
            <w:r>
              <w:rPr>
                <w:b/>
                <w:spacing w:val="-3"/>
                <w:sz w:val="17"/>
              </w:rPr>
              <w:t> </w:t>
            </w:r>
            <w:r>
              <w:rPr>
                <w:b/>
                <w:sz w:val="17"/>
              </w:rPr>
              <w:t>being</w:t>
            </w:r>
            <w:r>
              <w:rPr>
                <w:b/>
                <w:spacing w:val="-3"/>
                <w:sz w:val="17"/>
              </w:rPr>
              <w:t> </w:t>
            </w:r>
            <w:r>
              <w:rPr>
                <w:b/>
                <w:sz w:val="17"/>
              </w:rPr>
              <w:t>taken that would</w:t>
            </w:r>
            <w:r>
              <w:rPr>
                <w:b/>
                <w:spacing w:val="-3"/>
                <w:sz w:val="17"/>
              </w:rPr>
              <w:t> </w:t>
            </w:r>
            <w:r>
              <w:rPr>
                <w:b/>
                <w:sz w:val="17"/>
              </w:rPr>
              <w:t>be</w:t>
            </w:r>
            <w:r>
              <w:rPr>
                <w:b/>
                <w:spacing w:val="-3"/>
                <w:sz w:val="17"/>
              </w:rPr>
              <w:t> </w:t>
            </w:r>
            <w:r>
              <w:rPr>
                <w:b/>
                <w:sz w:val="17"/>
              </w:rPr>
              <w:t>necessary</w:t>
            </w:r>
            <w:r>
              <w:rPr>
                <w:b/>
                <w:spacing w:val="-2"/>
                <w:sz w:val="17"/>
              </w:rPr>
              <w:t> </w:t>
            </w:r>
            <w:r>
              <w:rPr>
                <w:b/>
                <w:sz w:val="17"/>
              </w:rPr>
              <w:t>for</w:t>
            </w:r>
            <w:r>
              <w:rPr>
                <w:b/>
                <w:spacing w:val="-5"/>
                <w:sz w:val="17"/>
              </w:rPr>
              <w:t> </w:t>
            </w:r>
            <w:r>
              <w:rPr>
                <w:b/>
                <w:sz w:val="17"/>
              </w:rPr>
              <w:t>us</w:t>
            </w:r>
            <w:r>
              <w:rPr>
                <w:b/>
                <w:spacing w:val="2"/>
                <w:sz w:val="17"/>
              </w:rPr>
              <w:t> </w:t>
            </w:r>
            <w:r>
              <w:rPr>
                <w:b/>
                <w:sz w:val="17"/>
              </w:rPr>
              <w:t>to</w:t>
            </w:r>
            <w:r>
              <w:rPr>
                <w:b/>
                <w:spacing w:val="-3"/>
                <w:sz w:val="17"/>
              </w:rPr>
              <w:t> </w:t>
            </w:r>
            <w:r>
              <w:rPr>
                <w:b/>
                <w:sz w:val="17"/>
              </w:rPr>
              <w:t>know</w:t>
            </w:r>
            <w:r>
              <w:rPr>
                <w:b/>
                <w:spacing w:val="-1"/>
                <w:sz w:val="17"/>
              </w:rPr>
              <w:t> </w:t>
            </w:r>
            <w:r>
              <w:rPr>
                <w:b/>
                <w:sz w:val="17"/>
              </w:rPr>
              <w:t>in</w:t>
            </w:r>
            <w:r>
              <w:rPr>
                <w:b/>
                <w:spacing w:val="-3"/>
                <w:sz w:val="17"/>
              </w:rPr>
              <w:t> </w:t>
            </w:r>
            <w:r>
              <w:rPr>
                <w:b/>
                <w:sz w:val="17"/>
              </w:rPr>
              <w:t>the</w:t>
            </w:r>
            <w:r>
              <w:rPr>
                <w:b/>
                <w:spacing w:val="-3"/>
                <w:sz w:val="17"/>
              </w:rPr>
              <w:t> </w:t>
            </w:r>
            <w:r>
              <w:rPr>
                <w:b/>
                <w:sz w:val="17"/>
              </w:rPr>
              <w:t>event of</w:t>
            </w:r>
            <w:r>
              <w:rPr>
                <w:b/>
                <w:spacing w:val="-5"/>
                <w:sz w:val="17"/>
              </w:rPr>
              <w:t> </w:t>
            </w:r>
            <w:r>
              <w:rPr>
                <w:b/>
                <w:sz w:val="17"/>
              </w:rPr>
              <w:t>an</w:t>
            </w:r>
            <w:r>
              <w:rPr>
                <w:b/>
                <w:spacing w:val="-2"/>
                <w:sz w:val="17"/>
              </w:rPr>
              <w:t> emergency:</w:t>
            </w:r>
          </w:p>
        </w:tc>
      </w:tr>
      <w:tr>
        <w:trPr>
          <w:trHeight w:val="4226" w:hRule="atLeast"/>
        </w:trPr>
        <w:tc>
          <w:tcPr>
            <w:tcW w:w="11096" w:type="dxa"/>
            <w:gridSpan w:val="2"/>
          </w:tcPr>
          <w:p>
            <w:pPr>
              <w:pStyle w:val="TableParagraph"/>
              <w:spacing w:before="121"/>
              <w:ind w:left="110"/>
              <w:rPr>
                <w:b/>
                <w:sz w:val="17"/>
              </w:rPr>
            </w:pPr>
            <w:r>
              <w:rPr>
                <w:b/>
                <w:sz w:val="17"/>
              </w:rPr>
              <w:t>Participation</w:t>
            </w:r>
            <w:r>
              <w:rPr>
                <w:b/>
                <w:spacing w:val="-4"/>
                <w:sz w:val="17"/>
              </w:rPr>
              <w:t> </w:t>
            </w:r>
            <w:r>
              <w:rPr>
                <w:b/>
                <w:sz w:val="17"/>
              </w:rPr>
              <w:t>&amp;</w:t>
            </w:r>
            <w:r>
              <w:rPr>
                <w:b/>
                <w:spacing w:val="-2"/>
                <w:sz w:val="17"/>
              </w:rPr>
              <w:t> </w:t>
            </w:r>
            <w:r>
              <w:rPr>
                <w:b/>
                <w:sz w:val="17"/>
              </w:rPr>
              <w:t>Liability</w:t>
            </w:r>
            <w:r>
              <w:rPr>
                <w:b/>
                <w:spacing w:val="-1"/>
                <w:sz w:val="17"/>
              </w:rPr>
              <w:t> </w:t>
            </w:r>
            <w:r>
              <w:rPr>
                <w:b/>
                <w:spacing w:val="-2"/>
                <w:sz w:val="17"/>
              </w:rPr>
              <w:t>Release</w:t>
            </w:r>
          </w:p>
          <w:p>
            <w:pPr>
              <w:pStyle w:val="TableParagraph"/>
              <w:ind w:right="209"/>
              <w:rPr>
                <w:sz w:val="17"/>
              </w:rPr>
            </w:pPr>
            <w:r>
              <w:rPr>
                <w:sz w:val="17"/>
              </w:rPr>
              <w:t>I give permission for my child, named above, to participate in the Angelica Cantanti Youth Choirs (ACYC) program. In consideration of my child’s participation, I, on behalf of myself, my child, and our legal representatives, heirs, successors, and assigns, hereby release and discharge ACYC, its board members, officers, employees, volunteers, agents, successors, and assigns from any and all claims, liabilities, or costs that may arise from or relate to my child’s participation, including but not limited to injury, illness, or death. I further agree to indemnify, defend, and hold harmless ACYC, its board members, officers, employees, volunteers, agents, successors, and assigns from any claims, liabilities, or costs asserted by or on behalf of my child or their legal representatives, heirs, successors, and assigns, in connection with participation in ACYC activities</w:t>
            </w:r>
          </w:p>
          <w:p>
            <w:pPr>
              <w:pStyle w:val="TableParagraph"/>
              <w:spacing w:before="1"/>
              <w:ind w:left="0"/>
              <w:rPr>
                <w:i/>
                <w:sz w:val="17"/>
              </w:rPr>
            </w:pPr>
          </w:p>
          <w:p>
            <w:pPr>
              <w:pStyle w:val="TableParagraph"/>
              <w:rPr>
                <w:b/>
                <w:sz w:val="17"/>
              </w:rPr>
            </w:pPr>
            <w:r>
              <w:rPr>
                <w:b/>
                <w:sz w:val="17"/>
              </w:rPr>
              <w:t>Medical Authorization &amp; </w:t>
            </w:r>
            <w:r>
              <w:rPr>
                <w:b/>
                <w:spacing w:val="-2"/>
                <w:sz w:val="17"/>
              </w:rPr>
              <w:t>Release</w:t>
            </w:r>
          </w:p>
          <w:p>
            <w:pPr>
              <w:pStyle w:val="TableParagraph"/>
              <w:ind w:right="209"/>
              <w:rPr>
                <w:sz w:val="17"/>
              </w:rPr>
            </w:pPr>
            <w:r>
              <w:rPr>
                <w:sz w:val="17"/>
              </w:rPr>
              <w:t>In</w:t>
            </w:r>
            <w:r>
              <w:rPr>
                <w:spacing w:val="-1"/>
                <w:sz w:val="17"/>
              </w:rPr>
              <w:t> </w:t>
            </w:r>
            <w:r>
              <w:rPr>
                <w:sz w:val="17"/>
              </w:rPr>
              <w:t>the</w:t>
            </w:r>
            <w:r>
              <w:rPr>
                <w:spacing w:val="-1"/>
                <w:sz w:val="17"/>
              </w:rPr>
              <w:t> </w:t>
            </w:r>
            <w:r>
              <w:rPr>
                <w:sz w:val="17"/>
              </w:rPr>
              <w:t>event</w:t>
            </w:r>
            <w:r>
              <w:rPr>
                <w:spacing w:val="-1"/>
                <w:sz w:val="17"/>
              </w:rPr>
              <w:t> </w:t>
            </w:r>
            <w:r>
              <w:rPr>
                <w:sz w:val="17"/>
              </w:rPr>
              <w:t>that</w:t>
            </w:r>
            <w:r>
              <w:rPr>
                <w:spacing w:val="-1"/>
                <w:sz w:val="17"/>
              </w:rPr>
              <w:t> </w:t>
            </w:r>
            <w:r>
              <w:rPr>
                <w:sz w:val="17"/>
              </w:rPr>
              <w:t>my</w:t>
            </w:r>
            <w:r>
              <w:rPr>
                <w:spacing w:val="-1"/>
                <w:sz w:val="17"/>
              </w:rPr>
              <w:t> </w:t>
            </w:r>
            <w:r>
              <w:rPr>
                <w:sz w:val="17"/>
              </w:rPr>
              <w:t>child</w:t>
            </w:r>
            <w:r>
              <w:rPr>
                <w:spacing w:val="-1"/>
                <w:sz w:val="17"/>
              </w:rPr>
              <w:t> </w:t>
            </w:r>
            <w:r>
              <w:rPr>
                <w:sz w:val="17"/>
              </w:rPr>
              <w:t>becomes</w:t>
            </w:r>
            <w:r>
              <w:rPr>
                <w:spacing w:val="-1"/>
                <w:sz w:val="17"/>
              </w:rPr>
              <w:t> </w:t>
            </w:r>
            <w:r>
              <w:rPr>
                <w:sz w:val="17"/>
              </w:rPr>
              <w:t>ill</w:t>
            </w:r>
            <w:r>
              <w:rPr>
                <w:spacing w:val="-1"/>
                <w:sz w:val="17"/>
              </w:rPr>
              <w:t> </w:t>
            </w:r>
            <w:r>
              <w:rPr>
                <w:sz w:val="17"/>
              </w:rPr>
              <w:t>or</w:t>
            </w:r>
            <w:r>
              <w:rPr>
                <w:spacing w:val="-1"/>
                <w:sz w:val="17"/>
              </w:rPr>
              <w:t> </w:t>
            </w:r>
            <w:r>
              <w:rPr>
                <w:sz w:val="17"/>
              </w:rPr>
              <w:t>injured</w:t>
            </w:r>
            <w:r>
              <w:rPr>
                <w:spacing w:val="-1"/>
                <w:sz w:val="17"/>
              </w:rPr>
              <w:t> </w:t>
            </w:r>
            <w:r>
              <w:rPr>
                <w:sz w:val="17"/>
              </w:rPr>
              <w:t>and</w:t>
            </w:r>
            <w:r>
              <w:rPr>
                <w:spacing w:val="-1"/>
                <w:sz w:val="17"/>
              </w:rPr>
              <w:t> </w:t>
            </w:r>
            <w:r>
              <w:rPr>
                <w:sz w:val="17"/>
              </w:rPr>
              <w:t>I</w:t>
            </w:r>
            <w:r>
              <w:rPr>
                <w:spacing w:val="-1"/>
                <w:sz w:val="17"/>
              </w:rPr>
              <w:t> </w:t>
            </w:r>
            <w:r>
              <w:rPr>
                <w:sz w:val="17"/>
              </w:rPr>
              <w:t>cannot</w:t>
            </w:r>
            <w:r>
              <w:rPr>
                <w:spacing w:val="-1"/>
                <w:sz w:val="17"/>
              </w:rPr>
              <w:t> </w:t>
            </w:r>
            <w:r>
              <w:rPr>
                <w:sz w:val="17"/>
              </w:rPr>
              <w:t>be</w:t>
            </w:r>
            <w:r>
              <w:rPr>
                <w:spacing w:val="-1"/>
                <w:sz w:val="17"/>
              </w:rPr>
              <w:t> </w:t>
            </w:r>
            <w:r>
              <w:rPr>
                <w:sz w:val="17"/>
              </w:rPr>
              <w:t>reached</w:t>
            </w:r>
            <w:r>
              <w:rPr>
                <w:spacing w:val="-1"/>
                <w:sz w:val="17"/>
              </w:rPr>
              <w:t> </w:t>
            </w:r>
            <w:r>
              <w:rPr>
                <w:sz w:val="17"/>
              </w:rPr>
              <w:t>right</w:t>
            </w:r>
            <w:r>
              <w:rPr>
                <w:spacing w:val="-1"/>
                <w:sz w:val="17"/>
              </w:rPr>
              <w:t> </w:t>
            </w:r>
            <w:r>
              <w:rPr>
                <w:sz w:val="17"/>
              </w:rPr>
              <w:t>away,</w:t>
            </w:r>
            <w:r>
              <w:rPr>
                <w:spacing w:val="-1"/>
                <w:sz w:val="17"/>
              </w:rPr>
              <w:t> </w:t>
            </w:r>
            <w:r>
              <w:rPr>
                <w:sz w:val="17"/>
              </w:rPr>
              <w:t>I</w:t>
            </w:r>
            <w:r>
              <w:rPr>
                <w:spacing w:val="-1"/>
                <w:sz w:val="17"/>
              </w:rPr>
              <w:t> </w:t>
            </w:r>
            <w:r>
              <w:rPr>
                <w:sz w:val="17"/>
              </w:rPr>
              <w:t>authorize</w:t>
            </w:r>
            <w:r>
              <w:rPr>
                <w:spacing w:val="-1"/>
                <w:sz w:val="17"/>
              </w:rPr>
              <w:t> </w:t>
            </w:r>
            <w:r>
              <w:rPr>
                <w:sz w:val="17"/>
              </w:rPr>
              <w:t>the</w:t>
            </w:r>
            <w:r>
              <w:rPr>
                <w:spacing w:val="-1"/>
                <w:sz w:val="17"/>
              </w:rPr>
              <w:t> </w:t>
            </w:r>
            <w:r>
              <w:rPr>
                <w:sz w:val="17"/>
              </w:rPr>
              <w:t>staff</w:t>
            </w:r>
            <w:r>
              <w:rPr>
                <w:spacing w:val="-1"/>
                <w:sz w:val="17"/>
              </w:rPr>
              <w:t> </w:t>
            </w:r>
            <w:r>
              <w:rPr>
                <w:sz w:val="17"/>
              </w:rPr>
              <w:t>of</w:t>
            </w:r>
            <w:r>
              <w:rPr>
                <w:spacing w:val="-1"/>
                <w:sz w:val="17"/>
              </w:rPr>
              <w:t> </w:t>
            </w:r>
            <w:r>
              <w:rPr>
                <w:sz w:val="17"/>
              </w:rPr>
              <w:t>Angelica</w:t>
            </w:r>
            <w:r>
              <w:rPr>
                <w:spacing w:val="-1"/>
                <w:sz w:val="17"/>
              </w:rPr>
              <w:t> </w:t>
            </w:r>
            <w:r>
              <w:rPr>
                <w:sz w:val="17"/>
              </w:rPr>
              <w:t>Cantanti</w:t>
            </w:r>
            <w:r>
              <w:rPr>
                <w:spacing w:val="-1"/>
                <w:sz w:val="17"/>
              </w:rPr>
              <w:t> </w:t>
            </w:r>
            <w:r>
              <w:rPr>
                <w:sz w:val="17"/>
              </w:rPr>
              <w:t>Youth</w:t>
            </w:r>
            <w:r>
              <w:rPr>
                <w:spacing w:val="-1"/>
                <w:sz w:val="17"/>
              </w:rPr>
              <w:t> </w:t>
            </w:r>
            <w:r>
              <w:rPr>
                <w:sz w:val="17"/>
              </w:rPr>
              <w:t>Choirs (ACYC)</w:t>
            </w:r>
            <w:r>
              <w:rPr>
                <w:spacing w:val="-3"/>
                <w:sz w:val="17"/>
              </w:rPr>
              <w:t> </w:t>
            </w:r>
            <w:r>
              <w:rPr>
                <w:sz w:val="17"/>
              </w:rPr>
              <w:t>to</w:t>
            </w:r>
            <w:r>
              <w:rPr>
                <w:spacing w:val="-3"/>
                <w:sz w:val="17"/>
              </w:rPr>
              <w:t> </w:t>
            </w:r>
            <w:r>
              <w:rPr>
                <w:sz w:val="17"/>
              </w:rPr>
              <w:t>seek</w:t>
            </w:r>
            <w:r>
              <w:rPr>
                <w:spacing w:val="-3"/>
                <w:sz w:val="17"/>
              </w:rPr>
              <w:t> </w:t>
            </w:r>
            <w:r>
              <w:rPr>
                <w:sz w:val="17"/>
              </w:rPr>
              <w:t>emergency</w:t>
            </w:r>
            <w:r>
              <w:rPr>
                <w:spacing w:val="-3"/>
                <w:sz w:val="17"/>
              </w:rPr>
              <w:t> </w:t>
            </w:r>
            <w:r>
              <w:rPr>
                <w:sz w:val="17"/>
              </w:rPr>
              <w:t>medical</w:t>
            </w:r>
            <w:r>
              <w:rPr>
                <w:spacing w:val="-3"/>
                <w:sz w:val="17"/>
              </w:rPr>
              <w:t> </w:t>
            </w:r>
            <w:r>
              <w:rPr>
                <w:sz w:val="17"/>
              </w:rPr>
              <w:t>care</w:t>
            </w:r>
            <w:r>
              <w:rPr>
                <w:spacing w:val="-3"/>
                <w:sz w:val="17"/>
              </w:rPr>
              <w:t> </w:t>
            </w:r>
            <w:r>
              <w:rPr>
                <w:sz w:val="17"/>
              </w:rPr>
              <w:t>as</w:t>
            </w:r>
            <w:r>
              <w:rPr>
                <w:spacing w:val="-3"/>
                <w:sz w:val="17"/>
              </w:rPr>
              <w:t> </w:t>
            </w:r>
            <w:r>
              <w:rPr>
                <w:sz w:val="17"/>
              </w:rPr>
              <w:t>they</w:t>
            </w:r>
            <w:r>
              <w:rPr>
                <w:spacing w:val="-3"/>
                <w:sz w:val="17"/>
              </w:rPr>
              <w:t> </w:t>
            </w:r>
            <w:r>
              <w:rPr>
                <w:sz w:val="17"/>
              </w:rPr>
              <w:t>determine</w:t>
            </w:r>
            <w:r>
              <w:rPr>
                <w:spacing w:val="-3"/>
                <w:sz w:val="17"/>
              </w:rPr>
              <w:t> </w:t>
            </w:r>
            <w:r>
              <w:rPr>
                <w:sz w:val="17"/>
              </w:rPr>
              <w:t>necessary.</w:t>
            </w:r>
            <w:r>
              <w:rPr>
                <w:spacing w:val="-3"/>
                <w:sz w:val="17"/>
              </w:rPr>
              <w:t> </w:t>
            </w:r>
            <w:r>
              <w:rPr>
                <w:sz w:val="17"/>
              </w:rPr>
              <w:t>This</w:t>
            </w:r>
            <w:r>
              <w:rPr>
                <w:spacing w:val="-3"/>
                <w:sz w:val="17"/>
              </w:rPr>
              <w:t> </w:t>
            </w:r>
            <w:r>
              <w:rPr>
                <w:sz w:val="17"/>
              </w:rPr>
              <w:t>may</w:t>
            </w:r>
            <w:r>
              <w:rPr>
                <w:spacing w:val="-3"/>
                <w:sz w:val="17"/>
              </w:rPr>
              <w:t> </w:t>
            </w:r>
            <w:r>
              <w:rPr>
                <w:sz w:val="17"/>
              </w:rPr>
              <w:t>include</w:t>
            </w:r>
            <w:r>
              <w:rPr>
                <w:spacing w:val="-3"/>
                <w:sz w:val="17"/>
              </w:rPr>
              <w:t> </w:t>
            </w:r>
            <w:r>
              <w:rPr>
                <w:sz w:val="17"/>
              </w:rPr>
              <w:t>transporting</w:t>
            </w:r>
            <w:r>
              <w:rPr>
                <w:spacing w:val="-3"/>
                <w:sz w:val="17"/>
              </w:rPr>
              <w:t> </w:t>
            </w:r>
            <w:r>
              <w:rPr>
                <w:sz w:val="17"/>
              </w:rPr>
              <w:t>my</w:t>
            </w:r>
            <w:r>
              <w:rPr>
                <w:spacing w:val="-3"/>
                <w:sz w:val="17"/>
              </w:rPr>
              <w:t> </w:t>
            </w:r>
            <w:r>
              <w:rPr>
                <w:sz w:val="17"/>
              </w:rPr>
              <w:t>child</w:t>
            </w:r>
            <w:r>
              <w:rPr>
                <w:spacing w:val="-3"/>
                <w:sz w:val="17"/>
              </w:rPr>
              <w:t> </w:t>
            </w:r>
            <w:r>
              <w:rPr>
                <w:sz w:val="17"/>
              </w:rPr>
              <w:t>(with</w:t>
            </w:r>
            <w:r>
              <w:rPr>
                <w:spacing w:val="-3"/>
                <w:sz w:val="17"/>
              </w:rPr>
              <w:t> </w:t>
            </w:r>
            <w:r>
              <w:rPr>
                <w:sz w:val="17"/>
              </w:rPr>
              <w:t>proper</w:t>
            </w:r>
            <w:r>
              <w:rPr>
                <w:spacing w:val="-3"/>
                <w:sz w:val="17"/>
              </w:rPr>
              <w:t> </w:t>
            </w:r>
            <w:r>
              <w:rPr>
                <w:sz w:val="17"/>
              </w:rPr>
              <w:t>supervision)</w:t>
            </w:r>
            <w:r>
              <w:rPr>
                <w:spacing w:val="-3"/>
                <w:sz w:val="17"/>
              </w:rPr>
              <w:t> </w:t>
            </w:r>
            <w:r>
              <w:rPr>
                <w:sz w:val="17"/>
              </w:rPr>
              <w:t>to</w:t>
            </w:r>
            <w:r>
              <w:rPr>
                <w:spacing w:val="-3"/>
                <w:sz w:val="17"/>
              </w:rPr>
              <w:t> </w:t>
            </w:r>
            <w:r>
              <w:rPr>
                <w:sz w:val="17"/>
              </w:rPr>
              <w:t>the nearest</w:t>
            </w:r>
            <w:r>
              <w:rPr>
                <w:spacing w:val="-3"/>
                <w:sz w:val="17"/>
              </w:rPr>
              <w:t> </w:t>
            </w:r>
            <w:r>
              <w:rPr>
                <w:sz w:val="17"/>
              </w:rPr>
              <w:t>accessible</w:t>
            </w:r>
            <w:r>
              <w:rPr>
                <w:spacing w:val="-3"/>
                <w:sz w:val="17"/>
              </w:rPr>
              <w:t> </w:t>
            </w:r>
            <w:r>
              <w:rPr>
                <w:sz w:val="17"/>
              </w:rPr>
              <w:t>hospital</w:t>
            </w:r>
            <w:r>
              <w:rPr>
                <w:spacing w:val="-3"/>
                <w:sz w:val="17"/>
              </w:rPr>
              <w:t> </w:t>
            </w:r>
            <w:r>
              <w:rPr>
                <w:sz w:val="17"/>
              </w:rPr>
              <w:t>or</w:t>
            </w:r>
            <w:r>
              <w:rPr>
                <w:spacing w:val="-3"/>
                <w:sz w:val="17"/>
              </w:rPr>
              <w:t> </w:t>
            </w:r>
            <w:r>
              <w:rPr>
                <w:sz w:val="17"/>
              </w:rPr>
              <w:t>physician.</w:t>
            </w:r>
            <w:r>
              <w:rPr>
                <w:spacing w:val="-3"/>
                <w:sz w:val="17"/>
              </w:rPr>
              <w:t> </w:t>
            </w:r>
            <w:r>
              <w:rPr>
                <w:sz w:val="17"/>
              </w:rPr>
              <w:t>I</w:t>
            </w:r>
            <w:r>
              <w:rPr>
                <w:spacing w:val="-3"/>
                <w:sz w:val="17"/>
              </w:rPr>
              <w:t> </w:t>
            </w:r>
            <w:r>
              <w:rPr>
                <w:sz w:val="17"/>
              </w:rPr>
              <w:t>release</w:t>
            </w:r>
            <w:r>
              <w:rPr>
                <w:spacing w:val="-3"/>
                <w:sz w:val="17"/>
              </w:rPr>
              <w:t> </w:t>
            </w:r>
            <w:r>
              <w:rPr>
                <w:sz w:val="17"/>
              </w:rPr>
              <w:t>ACYC,</w:t>
            </w:r>
            <w:r>
              <w:rPr>
                <w:spacing w:val="-3"/>
                <w:sz w:val="17"/>
              </w:rPr>
              <w:t> </w:t>
            </w:r>
            <w:r>
              <w:rPr>
                <w:sz w:val="17"/>
              </w:rPr>
              <w:t>its</w:t>
            </w:r>
            <w:r>
              <w:rPr>
                <w:spacing w:val="-3"/>
                <w:sz w:val="17"/>
              </w:rPr>
              <w:t> </w:t>
            </w:r>
            <w:r>
              <w:rPr>
                <w:sz w:val="17"/>
              </w:rPr>
              <w:t>staff,</w:t>
            </w:r>
            <w:r>
              <w:rPr>
                <w:spacing w:val="-3"/>
                <w:sz w:val="17"/>
              </w:rPr>
              <w:t> </w:t>
            </w:r>
            <w:r>
              <w:rPr>
                <w:sz w:val="17"/>
              </w:rPr>
              <w:t>and</w:t>
            </w:r>
            <w:r>
              <w:rPr>
                <w:spacing w:val="-3"/>
                <w:sz w:val="17"/>
              </w:rPr>
              <w:t> </w:t>
            </w:r>
            <w:r>
              <w:rPr>
                <w:sz w:val="17"/>
              </w:rPr>
              <w:t>agents</w:t>
            </w:r>
            <w:r>
              <w:rPr>
                <w:spacing w:val="-3"/>
                <w:sz w:val="17"/>
              </w:rPr>
              <w:t> </w:t>
            </w:r>
            <w:r>
              <w:rPr>
                <w:sz w:val="17"/>
              </w:rPr>
              <w:t>from</w:t>
            </w:r>
            <w:r>
              <w:rPr>
                <w:spacing w:val="-3"/>
                <w:sz w:val="17"/>
              </w:rPr>
              <w:t> </w:t>
            </w:r>
            <w:r>
              <w:rPr>
                <w:sz w:val="17"/>
              </w:rPr>
              <w:t>any</w:t>
            </w:r>
            <w:r>
              <w:rPr>
                <w:spacing w:val="-3"/>
                <w:sz w:val="17"/>
              </w:rPr>
              <w:t> </w:t>
            </w:r>
            <w:r>
              <w:rPr>
                <w:sz w:val="17"/>
              </w:rPr>
              <w:t>liability</w:t>
            </w:r>
            <w:r>
              <w:rPr>
                <w:spacing w:val="-3"/>
                <w:sz w:val="17"/>
              </w:rPr>
              <w:t> </w:t>
            </w:r>
            <w:r>
              <w:rPr>
                <w:sz w:val="17"/>
              </w:rPr>
              <w:t>in</w:t>
            </w:r>
            <w:r>
              <w:rPr>
                <w:spacing w:val="-3"/>
                <w:sz w:val="17"/>
              </w:rPr>
              <w:t> </w:t>
            </w:r>
            <w:r>
              <w:rPr>
                <w:sz w:val="17"/>
              </w:rPr>
              <w:t>connection</w:t>
            </w:r>
            <w:r>
              <w:rPr>
                <w:spacing w:val="-3"/>
                <w:sz w:val="17"/>
              </w:rPr>
              <w:t> </w:t>
            </w:r>
            <w:r>
              <w:rPr>
                <w:sz w:val="17"/>
              </w:rPr>
              <w:t>with</w:t>
            </w:r>
            <w:r>
              <w:rPr>
                <w:spacing w:val="-3"/>
                <w:sz w:val="17"/>
              </w:rPr>
              <w:t> </w:t>
            </w:r>
            <w:r>
              <w:rPr>
                <w:sz w:val="17"/>
              </w:rPr>
              <w:t>such</w:t>
            </w:r>
            <w:r>
              <w:rPr>
                <w:spacing w:val="-3"/>
                <w:sz w:val="17"/>
              </w:rPr>
              <w:t> </w:t>
            </w:r>
            <w:r>
              <w:rPr>
                <w:sz w:val="17"/>
              </w:rPr>
              <w:t>emergency</w:t>
            </w:r>
            <w:r>
              <w:rPr>
                <w:spacing w:val="-3"/>
                <w:sz w:val="17"/>
              </w:rPr>
              <w:t> </w:t>
            </w:r>
            <w:r>
              <w:rPr>
                <w:sz w:val="17"/>
              </w:rPr>
              <w:t>care.</w:t>
            </w:r>
            <w:r>
              <w:rPr>
                <w:spacing w:val="-3"/>
                <w:sz w:val="17"/>
              </w:rPr>
              <w:t> </w:t>
            </w:r>
            <w:r>
              <w:rPr>
                <w:sz w:val="17"/>
              </w:rPr>
              <w:t>I</w:t>
            </w:r>
            <w:r>
              <w:rPr>
                <w:spacing w:val="-3"/>
                <w:sz w:val="17"/>
              </w:rPr>
              <w:t> </w:t>
            </w:r>
            <w:r>
              <w:rPr>
                <w:sz w:val="17"/>
              </w:rPr>
              <w:t>also give</w:t>
            </w:r>
            <w:r>
              <w:rPr>
                <w:spacing w:val="-7"/>
                <w:sz w:val="17"/>
              </w:rPr>
              <w:t> </w:t>
            </w:r>
            <w:r>
              <w:rPr>
                <w:sz w:val="17"/>
              </w:rPr>
              <w:t>permission</w:t>
            </w:r>
            <w:r>
              <w:rPr>
                <w:spacing w:val="-7"/>
                <w:sz w:val="17"/>
              </w:rPr>
              <w:t> </w:t>
            </w:r>
            <w:r>
              <w:rPr>
                <w:sz w:val="17"/>
              </w:rPr>
              <w:t>for</w:t>
            </w:r>
            <w:r>
              <w:rPr>
                <w:spacing w:val="-7"/>
                <w:sz w:val="17"/>
              </w:rPr>
              <w:t> </w:t>
            </w:r>
            <w:r>
              <w:rPr>
                <w:sz w:val="17"/>
              </w:rPr>
              <w:t>ACYC</w:t>
            </w:r>
            <w:r>
              <w:rPr>
                <w:spacing w:val="-7"/>
                <w:sz w:val="17"/>
              </w:rPr>
              <w:t> </w:t>
            </w:r>
            <w:r>
              <w:rPr>
                <w:sz w:val="17"/>
              </w:rPr>
              <w:t>staff</w:t>
            </w:r>
            <w:r>
              <w:rPr>
                <w:spacing w:val="-7"/>
                <w:sz w:val="17"/>
              </w:rPr>
              <w:t> </w:t>
            </w:r>
            <w:r>
              <w:rPr>
                <w:sz w:val="17"/>
              </w:rPr>
              <w:t>or</w:t>
            </w:r>
            <w:r>
              <w:rPr>
                <w:spacing w:val="-7"/>
                <w:sz w:val="17"/>
              </w:rPr>
              <w:t> </w:t>
            </w:r>
            <w:r>
              <w:rPr>
                <w:sz w:val="17"/>
              </w:rPr>
              <w:t>designated</w:t>
            </w:r>
            <w:r>
              <w:rPr>
                <w:spacing w:val="-7"/>
                <w:sz w:val="17"/>
              </w:rPr>
              <w:t> </w:t>
            </w:r>
            <w:r>
              <w:rPr>
                <w:sz w:val="17"/>
              </w:rPr>
              <w:t>medical</w:t>
            </w:r>
            <w:r>
              <w:rPr>
                <w:spacing w:val="-7"/>
                <w:sz w:val="17"/>
              </w:rPr>
              <w:t> </w:t>
            </w:r>
            <w:r>
              <w:rPr>
                <w:sz w:val="17"/>
              </w:rPr>
              <w:t>personnel</w:t>
            </w:r>
            <w:r>
              <w:rPr>
                <w:spacing w:val="-7"/>
                <w:sz w:val="17"/>
              </w:rPr>
              <w:t> </w:t>
            </w:r>
            <w:r>
              <w:rPr>
                <w:sz w:val="17"/>
              </w:rPr>
              <w:t>to</w:t>
            </w:r>
            <w:r>
              <w:rPr>
                <w:spacing w:val="-7"/>
                <w:sz w:val="17"/>
              </w:rPr>
              <w:t> </w:t>
            </w:r>
            <w:r>
              <w:rPr>
                <w:sz w:val="17"/>
              </w:rPr>
              <w:t>provide</w:t>
            </w:r>
            <w:r>
              <w:rPr>
                <w:spacing w:val="-7"/>
                <w:sz w:val="17"/>
              </w:rPr>
              <w:t> </w:t>
            </w:r>
            <w:r>
              <w:rPr>
                <w:sz w:val="17"/>
              </w:rPr>
              <w:t>over-the-counter</w:t>
            </w:r>
            <w:r>
              <w:rPr>
                <w:spacing w:val="-7"/>
                <w:sz w:val="17"/>
              </w:rPr>
              <w:t> </w:t>
            </w:r>
            <w:r>
              <w:rPr>
                <w:sz w:val="17"/>
              </w:rPr>
              <w:t>medications</w:t>
            </w:r>
            <w:r>
              <w:rPr>
                <w:spacing w:val="-7"/>
                <w:sz w:val="17"/>
              </w:rPr>
              <w:t> </w:t>
            </w:r>
            <w:r>
              <w:rPr>
                <w:sz w:val="17"/>
              </w:rPr>
              <w:t>(such</w:t>
            </w:r>
            <w:r>
              <w:rPr>
                <w:spacing w:val="-7"/>
                <w:sz w:val="17"/>
              </w:rPr>
              <w:t> </w:t>
            </w:r>
            <w:r>
              <w:rPr>
                <w:sz w:val="17"/>
              </w:rPr>
              <w:t>as</w:t>
            </w:r>
            <w:r>
              <w:rPr>
                <w:spacing w:val="-7"/>
                <w:sz w:val="17"/>
              </w:rPr>
              <w:t> </w:t>
            </w:r>
            <w:r>
              <w:rPr>
                <w:sz w:val="17"/>
              </w:rPr>
              <w:t>Tylenol,</w:t>
            </w:r>
            <w:r>
              <w:rPr>
                <w:spacing w:val="-7"/>
                <w:sz w:val="17"/>
              </w:rPr>
              <w:t> </w:t>
            </w:r>
            <w:r>
              <w:rPr>
                <w:sz w:val="17"/>
              </w:rPr>
              <w:t>Ibuprofen,</w:t>
            </w:r>
            <w:r>
              <w:rPr>
                <w:spacing w:val="-7"/>
                <w:sz w:val="17"/>
              </w:rPr>
              <w:t> </w:t>
            </w:r>
            <w:r>
              <w:rPr>
                <w:sz w:val="17"/>
              </w:rPr>
              <w:t>or</w:t>
            </w:r>
            <w:r>
              <w:rPr>
                <w:spacing w:val="-7"/>
                <w:sz w:val="17"/>
              </w:rPr>
              <w:t> </w:t>
            </w:r>
            <w:r>
              <w:rPr>
                <w:sz w:val="17"/>
              </w:rPr>
              <w:t>Tums) as needed, unless I have indicated otherwise above.</w:t>
            </w:r>
          </w:p>
          <w:p>
            <w:pPr>
              <w:pStyle w:val="TableParagraph"/>
              <w:spacing w:before="1"/>
              <w:ind w:left="0"/>
              <w:rPr>
                <w:i/>
                <w:sz w:val="17"/>
              </w:rPr>
            </w:pPr>
          </w:p>
          <w:p>
            <w:pPr>
              <w:pStyle w:val="TableParagraph"/>
              <w:spacing w:line="195" w:lineRule="exact"/>
              <w:rPr>
                <w:b/>
                <w:sz w:val="17"/>
              </w:rPr>
            </w:pPr>
            <w:r>
              <w:rPr>
                <w:b/>
                <w:sz w:val="17"/>
              </w:rPr>
              <w:t>Photo/Audio/Video</w:t>
            </w:r>
            <w:r>
              <w:rPr>
                <w:b/>
                <w:spacing w:val="-1"/>
                <w:sz w:val="17"/>
              </w:rPr>
              <w:t> </w:t>
            </w:r>
            <w:r>
              <w:rPr>
                <w:b/>
                <w:spacing w:val="-2"/>
                <w:sz w:val="17"/>
              </w:rPr>
              <w:t>Release</w:t>
            </w:r>
          </w:p>
          <w:p>
            <w:pPr>
              <w:pStyle w:val="TableParagraph"/>
              <w:rPr>
                <w:sz w:val="17"/>
              </w:rPr>
            </w:pPr>
            <w:r>
              <w:rPr>
                <w:sz w:val="17"/>
              </w:rPr>
              <w:t>I give permission for my child to be photographed, videotaped, and/or audio recorded during Angelica Cantanti Youth Choirs (ACYC) activities. These</w:t>
            </w:r>
            <w:r>
              <w:rPr>
                <w:spacing w:val="-2"/>
                <w:sz w:val="17"/>
              </w:rPr>
              <w:t> </w:t>
            </w:r>
            <w:r>
              <w:rPr>
                <w:sz w:val="17"/>
              </w:rPr>
              <w:t>images,</w:t>
            </w:r>
            <w:r>
              <w:rPr>
                <w:spacing w:val="-2"/>
                <w:sz w:val="17"/>
              </w:rPr>
              <w:t> </w:t>
            </w:r>
            <w:r>
              <w:rPr>
                <w:sz w:val="17"/>
              </w:rPr>
              <w:t>recordings,</w:t>
            </w:r>
            <w:r>
              <w:rPr>
                <w:spacing w:val="-2"/>
                <w:sz w:val="17"/>
              </w:rPr>
              <w:t> </w:t>
            </w:r>
            <w:r>
              <w:rPr>
                <w:sz w:val="17"/>
              </w:rPr>
              <w:t>and</w:t>
            </w:r>
            <w:r>
              <w:rPr>
                <w:spacing w:val="-2"/>
                <w:sz w:val="17"/>
              </w:rPr>
              <w:t> </w:t>
            </w:r>
            <w:r>
              <w:rPr>
                <w:sz w:val="17"/>
              </w:rPr>
              <w:t>interviews</w:t>
            </w:r>
            <w:r>
              <w:rPr>
                <w:spacing w:val="-2"/>
                <w:sz w:val="17"/>
              </w:rPr>
              <w:t> </w:t>
            </w:r>
            <w:r>
              <w:rPr>
                <w:sz w:val="17"/>
              </w:rPr>
              <w:t>may</w:t>
            </w:r>
            <w:r>
              <w:rPr>
                <w:spacing w:val="-2"/>
                <w:sz w:val="17"/>
              </w:rPr>
              <w:t> </w:t>
            </w:r>
            <w:r>
              <w:rPr>
                <w:sz w:val="17"/>
              </w:rPr>
              <w:t>be</w:t>
            </w:r>
            <w:r>
              <w:rPr>
                <w:spacing w:val="-2"/>
                <w:sz w:val="17"/>
              </w:rPr>
              <w:t> </w:t>
            </w:r>
            <w:r>
              <w:rPr>
                <w:sz w:val="17"/>
              </w:rPr>
              <w:t>used</w:t>
            </w:r>
            <w:r>
              <w:rPr>
                <w:spacing w:val="-2"/>
                <w:sz w:val="17"/>
              </w:rPr>
              <w:t> </w:t>
            </w:r>
            <w:r>
              <w:rPr>
                <w:sz w:val="17"/>
              </w:rPr>
              <w:t>to</w:t>
            </w:r>
            <w:r>
              <w:rPr>
                <w:spacing w:val="-2"/>
                <w:sz w:val="17"/>
              </w:rPr>
              <w:t> </w:t>
            </w:r>
            <w:r>
              <w:rPr>
                <w:sz w:val="17"/>
              </w:rPr>
              <w:t>promote</w:t>
            </w:r>
            <w:r>
              <w:rPr>
                <w:spacing w:val="-2"/>
                <w:sz w:val="17"/>
              </w:rPr>
              <w:t> </w:t>
            </w:r>
            <w:r>
              <w:rPr>
                <w:sz w:val="17"/>
              </w:rPr>
              <w:t>ACYC</w:t>
            </w:r>
            <w:r>
              <w:rPr>
                <w:spacing w:val="-2"/>
                <w:sz w:val="17"/>
              </w:rPr>
              <w:t> </w:t>
            </w:r>
            <w:r>
              <w:rPr>
                <w:sz w:val="17"/>
              </w:rPr>
              <w:t>in</w:t>
            </w:r>
            <w:r>
              <w:rPr>
                <w:spacing w:val="-2"/>
                <w:sz w:val="17"/>
              </w:rPr>
              <w:t> </w:t>
            </w:r>
            <w:r>
              <w:rPr>
                <w:sz w:val="17"/>
              </w:rPr>
              <w:t>print,</w:t>
            </w:r>
            <w:r>
              <w:rPr>
                <w:spacing w:val="-2"/>
                <w:sz w:val="17"/>
              </w:rPr>
              <w:t> </w:t>
            </w:r>
            <w:r>
              <w:rPr>
                <w:sz w:val="17"/>
              </w:rPr>
              <w:t>digital,</w:t>
            </w:r>
            <w:r>
              <w:rPr>
                <w:spacing w:val="-2"/>
                <w:sz w:val="17"/>
              </w:rPr>
              <w:t> </w:t>
            </w:r>
            <w:r>
              <w:rPr>
                <w:sz w:val="17"/>
              </w:rPr>
              <w:t>or</w:t>
            </w:r>
            <w:r>
              <w:rPr>
                <w:spacing w:val="-2"/>
                <w:sz w:val="17"/>
              </w:rPr>
              <w:t> </w:t>
            </w:r>
            <w:r>
              <w:rPr>
                <w:sz w:val="17"/>
              </w:rPr>
              <w:t>online</w:t>
            </w:r>
            <w:r>
              <w:rPr>
                <w:spacing w:val="-2"/>
                <w:sz w:val="17"/>
              </w:rPr>
              <w:t> </w:t>
            </w:r>
            <w:r>
              <w:rPr>
                <w:sz w:val="17"/>
              </w:rPr>
              <w:t>media.</w:t>
            </w:r>
            <w:r>
              <w:rPr>
                <w:spacing w:val="-2"/>
                <w:sz w:val="17"/>
              </w:rPr>
              <w:t> </w:t>
            </w:r>
            <w:r>
              <w:rPr>
                <w:sz w:val="17"/>
              </w:rPr>
              <w:t>My</w:t>
            </w:r>
            <w:r>
              <w:rPr>
                <w:spacing w:val="-2"/>
                <w:sz w:val="17"/>
              </w:rPr>
              <w:t> </w:t>
            </w:r>
            <w:r>
              <w:rPr>
                <w:sz w:val="17"/>
              </w:rPr>
              <w:t>child’s</w:t>
            </w:r>
            <w:r>
              <w:rPr>
                <w:spacing w:val="-2"/>
                <w:sz w:val="17"/>
              </w:rPr>
              <w:t> </w:t>
            </w:r>
            <w:r>
              <w:rPr>
                <w:sz w:val="17"/>
              </w:rPr>
              <w:t>name</w:t>
            </w:r>
            <w:r>
              <w:rPr>
                <w:spacing w:val="-2"/>
                <w:sz w:val="17"/>
              </w:rPr>
              <w:t> </w:t>
            </w:r>
            <w:r>
              <w:rPr>
                <w:sz w:val="17"/>
              </w:rPr>
              <w:t>may</w:t>
            </w:r>
            <w:r>
              <w:rPr>
                <w:spacing w:val="-2"/>
                <w:sz w:val="17"/>
              </w:rPr>
              <w:t> </w:t>
            </w:r>
            <w:r>
              <w:rPr>
                <w:sz w:val="17"/>
              </w:rPr>
              <w:t>be</w:t>
            </w:r>
            <w:r>
              <w:rPr>
                <w:spacing w:val="-2"/>
                <w:sz w:val="17"/>
              </w:rPr>
              <w:t> </w:t>
            </w:r>
            <w:r>
              <w:rPr>
                <w:sz w:val="17"/>
              </w:rPr>
              <w:t>included</w:t>
            </w:r>
            <w:r>
              <w:rPr>
                <w:spacing w:val="-2"/>
                <w:sz w:val="17"/>
              </w:rPr>
              <w:t> </w:t>
            </w:r>
            <w:r>
              <w:rPr>
                <w:sz w:val="17"/>
              </w:rPr>
              <w:t>only with my permission.</w:t>
            </w:r>
          </w:p>
        </w:tc>
      </w:tr>
      <w:tr>
        <w:trPr>
          <w:trHeight w:val="785" w:hRule="atLeast"/>
        </w:trPr>
        <w:tc>
          <w:tcPr>
            <w:tcW w:w="6413" w:type="dxa"/>
          </w:tcPr>
          <w:p>
            <w:pPr>
              <w:pStyle w:val="TableParagraph"/>
              <w:ind w:left="110"/>
              <w:rPr>
                <w:b/>
                <w:sz w:val="17"/>
              </w:rPr>
            </w:pPr>
            <w:r>
              <w:rPr>
                <w:b/>
                <w:spacing w:val="-2"/>
                <w:sz w:val="17"/>
              </w:rPr>
              <w:t>Parent/Guardian</w:t>
            </w:r>
            <w:r>
              <w:rPr>
                <w:b/>
                <w:spacing w:val="18"/>
                <w:sz w:val="17"/>
              </w:rPr>
              <w:t> </w:t>
            </w:r>
            <w:r>
              <w:rPr>
                <w:b/>
                <w:spacing w:val="-2"/>
                <w:sz w:val="17"/>
              </w:rPr>
              <w:t>Signature:</w:t>
            </w:r>
          </w:p>
        </w:tc>
        <w:tc>
          <w:tcPr>
            <w:tcW w:w="4683" w:type="dxa"/>
          </w:tcPr>
          <w:p>
            <w:pPr>
              <w:pStyle w:val="TableParagraph"/>
              <w:rPr>
                <w:b/>
                <w:sz w:val="17"/>
              </w:rPr>
            </w:pPr>
            <w:r>
              <w:rPr>
                <w:b/>
                <w:spacing w:val="-2"/>
                <w:sz w:val="17"/>
              </w:rPr>
              <w:t>Date:</w:t>
            </w:r>
          </w:p>
        </w:tc>
      </w:tr>
    </w:tbl>
    <w:p>
      <w:pPr>
        <w:pStyle w:val="BodyText"/>
        <w:tabs>
          <w:tab w:pos="3961" w:val="left" w:leader="none"/>
          <w:tab w:pos="6842" w:val="left" w:leader="none"/>
          <w:tab w:pos="9003" w:val="left" w:leader="none"/>
        </w:tabs>
        <w:spacing w:before="183"/>
        <w:ind w:left="900"/>
      </w:pPr>
      <w:r>
        <w:rPr/>
        <w:t>Angelica</w:t>
      </w:r>
      <w:r>
        <w:rPr>
          <w:spacing w:val="-4"/>
        </w:rPr>
        <w:t> </w:t>
      </w:r>
      <w:r>
        <w:rPr/>
        <w:t>Cantanti</w:t>
      </w:r>
      <w:r>
        <w:rPr>
          <w:spacing w:val="-5"/>
        </w:rPr>
        <w:t> </w:t>
      </w:r>
      <w:r>
        <w:rPr/>
        <w:t>Youth</w:t>
      </w:r>
      <w:r>
        <w:rPr>
          <w:spacing w:val="-3"/>
        </w:rPr>
        <w:t> </w:t>
      </w:r>
      <w:r>
        <w:rPr>
          <w:spacing w:val="-2"/>
        </w:rPr>
        <w:t>Choirs</w:t>
      </w:r>
      <w:r>
        <w:rPr/>
        <w:tab/>
        <w:t>1800</w:t>
      </w:r>
      <w:r>
        <w:rPr>
          <w:spacing w:val="-2"/>
        </w:rPr>
        <w:t> </w:t>
      </w:r>
      <w:r>
        <w:rPr/>
        <w:t>West</w:t>
      </w:r>
      <w:r>
        <w:rPr>
          <w:spacing w:val="-3"/>
        </w:rPr>
        <w:t> </w:t>
      </w:r>
      <w:r>
        <w:rPr/>
        <w:t>Old</w:t>
      </w:r>
      <w:r>
        <w:rPr>
          <w:spacing w:val="-2"/>
        </w:rPr>
        <w:t> </w:t>
      </w:r>
      <w:r>
        <w:rPr/>
        <w:t>Shakopee</w:t>
      </w:r>
      <w:r>
        <w:rPr>
          <w:spacing w:val="-1"/>
        </w:rPr>
        <w:t> </w:t>
      </w:r>
      <w:r>
        <w:rPr>
          <w:spacing w:val="-4"/>
        </w:rPr>
        <w:t>Road</w:t>
      </w:r>
      <w:r>
        <w:rPr/>
        <w:tab/>
        <w:t>Bloomington,</w:t>
      </w:r>
      <w:r>
        <w:rPr>
          <w:spacing w:val="-6"/>
        </w:rPr>
        <w:t> </w:t>
      </w:r>
      <w:r>
        <w:rPr/>
        <w:t>MN</w:t>
      </w:r>
      <w:r>
        <w:rPr>
          <w:spacing w:val="43"/>
        </w:rPr>
        <w:t> </w:t>
      </w:r>
      <w:r>
        <w:rPr>
          <w:spacing w:val="-2"/>
        </w:rPr>
        <w:t>55431</w:t>
      </w:r>
      <w:r>
        <w:rPr/>
        <w:tab/>
        <w:t>952-563-</w:t>
      </w:r>
      <w:r>
        <w:rPr>
          <w:spacing w:val="-4"/>
        </w:rPr>
        <w:t>8572</w:t>
      </w:r>
    </w:p>
    <w:sectPr>
      <w:type w:val="continuous"/>
      <w:pgSz w:w="12240" w:h="15840"/>
      <w:pgMar w:top="30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89"/>
    </w:pPr>
    <w:rPr>
      <w:rFonts w:ascii="Arial" w:hAnsi="Arial" w:eastAsia="Arial" w:cs="Arial"/>
      <w:sz w:val="16"/>
      <w:szCs w:val="16"/>
      <w:lang w:val="en-US" w:eastAsia="en-US" w:bidi="ar-SA"/>
    </w:rPr>
  </w:style>
  <w:style w:styleId="Title" w:type="paragraph">
    <w:name w:val="Title"/>
    <w:basedOn w:val="Normal"/>
    <w:uiPriority w:val="1"/>
    <w:qFormat/>
    <w:pPr>
      <w:spacing w:line="321" w:lineRule="exact"/>
      <w:ind w:left="360"/>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dc:title>ANGELICA CANTANTI</dc:title>
  <dcterms:created xsi:type="dcterms:W3CDTF">2025-08-19T14:56:45Z</dcterms:created>
  <dcterms:modified xsi:type="dcterms:W3CDTF">2025-08-19T14:56:45Z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Microsoft Word</vt:lpwstr>
  </property>
  <property fmtid="{D5CDD505-2E9C-101B-9397-08002B2CF9AE}" pid="4" name="LastSaved">
    <vt:filetime>2025-08-19T00:00:00Z</vt:filetime>
  </property>
  <property fmtid="{D5CDD505-2E9C-101B-9397-08002B2CF9AE}" pid="5" name="Producer">
    <vt:lpwstr>Acrobat PDFMaker 15 for Word</vt:lpwstr>
  </property>
</Properties>
</file>